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5513" w14:textId="77777777" w:rsidR="00B31CD2" w:rsidRPr="00B30B63" w:rsidRDefault="00B31CD2" w:rsidP="00B31CD2">
      <w:pPr>
        <w:spacing w:after="0" w:line="240" w:lineRule="auto"/>
        <w:jc w:val="center"/>
        <w:rPr>
          <w:rFonts w:ascii="Biting My Nails" w:eastAsia="Times New Roman" w:hAnsi="Biting My Nails" w:cs="Times New Roman"/>
          <w:b/>
          <w:sz w:val="28"/>
          <w:szCs w:val="28"/>
          <w:u w:val="single"/>
        </w:rPr>
      </w:pPr>
      <w:bookmarkStart w:id="0" w:name="_Hlk29497626"/>
      <w:r w:rsidRPr="00B30B63">
        <w:rPr>
          <w:b/>
          <w:noProof/>
          <w:sz w:val="16"/>
          <w:szCs w:val="16"/>
        </w:rPr>
        <w:drawing>
          <wp:inline distT="0" distB="0" distL="0" distR="0" wp14:anchorId="00FB1B75" wp14:editId="5E5187E6">
            <wp:extent cx="664210" cy="680085"/>
            <wp:effectExtent l="0" t="0" r="2540" b="5715"/>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64210" cy="680085"/>
                    </a:xfrm>
                    <a:prstGeom prst="rect">
                      <a:avLst/>
                    </a:prstGeom>
                    <a:noFill/>
                    <a:ln w="9525">
                      <a:noFill/>
                      <a:miter lim="800000"/>
                      <a:headEnd/>
                      <a:tailEnd/>
                    </a:ln>
                  </pic:spPr>
                </pic:pic>
              </a:graphicData>
            </a:graphic>
          </wp:inline>
        </w:drawing>
      </w:r>
      <w:r w:rsidRPr="00B30B63">
        <w:rPr>
          <w:rFonts w:ascii="Bodoni MT Black" w:hAnsi="Bodoni MT Black"/>
          <w:sz w:val="28"/>
          <w:szCs w:val="28"/>
        </w:rPr>
        <w:t xml:space="preserve">Becoming Empowered in Christ </w:t>
      </w:r>
      <w:r w:rsidRPr="00B30B63">
        <w:rPr>
          <w:noProof/>
        </w:rPr>
        <w:drawing>
          <wp:inline distT="0" distB="0" distL="0" distR="0" wp14:anchorId="3C3E30EE" wp14:editId="38E7F187">
            <wp:extent cx="729615" cy="631190"/>
            <wp:effectExtent l="19050" t="0" r="0" b="0"/>
            <wp:docPr id="25" name="Picture 1" descr="C:\Users\Public\Documents\Old Data\My Pictures\Feb 2003\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Old Data\My Pictures\Feb 2003\scan0002.jpg"/>
                    <pic:cNvPicPr>
                      <a:picLocks noChangeAspect="1" noChangeArrowheads="1"/>
                    </pic:cNvPicPr>
                  </pic:nvPicPr>
                  <pic:blipFill>
                    <a:blip r:embed="rId8" cstate="print"/>
                    <a:srcRect/>
                    <a:stretch>
                      <a:fillRect/>
                    </a:stretch>
                  </pic:blipFill>
                  <pic:spPr bwMode="auto">
                    <a:xfrm>
                      <a:off x="0" y="0"/>
                      <a:ext cx="729615" cy="631190"/>
                    </a:xfrm>
                    <a:prstGeom prst="rect">
                      <a:avLst/>
                    </a:prstGeom>
                    <a:noFill/>
                    <a:ln w="9525">
                      <a:noFill/>
                      <a:miter lim="800000"/>
                      <a:headEnd/>
                      <a:tailEnd/>
                    </a:ln>
                  </pic:spPr>
                </pic:pic>
              </a:graphicData>
            </a:graphic>
          </wp:inline>
        </w:drawing>
      </w:r>
    </w:p>
    <w:bookmarkEnd w:id="0"/>
    <w:p w14:paraId="6F8CA0A0" w14:textId="53E02EF4" w:rsidR="00B31CD2" w:rsidRPr="00235A52" w:rsidRDefault="00B31CD2" w:rsidP="00B31CD2">
      <w:pPr>
        <w:jc w:val="center"/>
        <w:rPr>
          <w:rFonts w:ascii="Bodoni MT Black" w:hAnsi="Bodoni MT Black"/>
          <w:sz w:val="26"/>
          <w:szCs w:val="26"/>
        </w:rPr>
      </w:pPr>
      <w:r w:rsidRPr="00B30B63">
        <w:rPr>
          <w:rFonts w:ascii="Bodoni MT Black" w:hAnsi="Bodoni MT Black"/>
          <w:b/>
          <w:sz w:val="30"/>
          <w:szCs w:val="30"/>
          <w:u w:val="single"/>
        </w:rPr>
        <w:t>Section 2 Lesson 1</w:t>
      </w:r>
      <w:r>
        <w:rPr>
          <w:rFonts w:ascii="Bodoni MT Black" w:hAnsi="Bodoni MT Black"/>
          <w:b/>
          <w:sz w:val="30"/>
          <w:szCs w:val="30"/>
          <w:u w:val="single"/>
        </w:rPr>
        <w:t>0</w:t>
      </w:r>
      <w:r w:rsidRPr="00B30B63">
        <w:rPr>
          <w:rFonts w:ascii="Bodoni MT Black" w:hAnsi="Bodoni MT Black"/>
          <w:b/>
          <w:sz w:val="30"/>
          <w:szCs w:val="30"/>
          <w:u w:val="single"/>
        </w:rPr>
        <w:t xml:space="preserve"> </w:t>
      </w:r>
      <w:r w:rsidRPr="00C641F8">
        <w:rPr>
          <w:rFonts w:ascii="Bodoni MT Black" w:hAnsi="Bodoni MT Black"/>
          <w:b/>
          <w:bCs/>
          <w:iCs/>
          <w:snapToGrid w:val="0"/>
          <w:sz w:val="26"/>
          <w:szCs w:val="26"/>
          <w:highlight w:val="yellow"/>
          <w:u w:val="single"/>
        </w:rPr>
        <w:t>Answers</w:t>
      </w:r>
      <w:r w:rsidRPr="00235A52">
        <w:rPr>
          <w:rFonts w:ascii="Bodoni MT Black" w:hAnsi="Bodoni MT Black"/>
          <w:b/>
          <w:sz w:val="26"/>
          <w:szCs w:val="26"/>
          <w:u w:val="single"/>
        </w:rPr>
        <w:t xml:space="preserve"> Soil Type 4</w:t>
      </w:r>
    </w:p>
    <w:p w14:paraId="768A7290" w14:textId="1A03D186" w:rsidR="00B31CD2" w:rsidRPr="00D53DDC" w:rsidRDefault="00B31CD2" w:rsidP="00E16444">
      <w:pPr>
        <w:spacing w:before="100" w:beforeAutospacing="1" w:after="100" w:afterAutospacing="1"/>
        <w:ind w:right="90"/>
        <w:rPr>
          <w:rFonts w:ascii="Times New Roman" w:eastAsia="SimSun" w:hAnsi="Times New Roman" w:cs="Times New Roman"/>
          <w:sz w:val="24"/>
          <w:szCs w:val="24"/>
        </w:rPr>
      </w:pPr>
      <w:r w:rsidRPr="00D53DDC">
        <w:rPr>
          <w:b/>
          <w:color w:val="0070C0"/>
          <w:sz w:val="24"/>
          <w:szCs w:val="24"/>
        </w:rPr>
        <w:t xml:space="preserve">What is </w:t>
      </w:r>
      <w:r w:rsidRPr="00D53DDC">
        <w:rPr>
          <w:b/>
          <w:color w:val="0070C0"/>
          <w:sz w:val="24"/>
          <w:szCs w:val="24"/>
        </w:rPr>
        <w:t>the difference in the Good Ground compared to the other 3?</w:t>
      </w:r>
      <w:r w:rsidR="00E16444" w:rsidRPr="00D53DDC">
        <w:rPr>
          <w:b/>
          <w:color w:val="0070C0"/>
          <w:sz w:val="24"/>
          <w:szCs w:val="24"/>
        </w:rPr>
        <w:t xml:space="preserve"> </w:t>
      </w:r>
      <w:r w:rsidR="00E16444" w:rsidRPr="00D53DDC">
        <w:rPr>
          <w:b/>
          <w:color w:val="0070C0"/>
          <w:sz w:val="24"/>
          <w:szCs w:val="24"/>
          <w:highlight w:val="yellow"/>
        </w:rPr>
        <w:t>This question is 10 points.</w:t>
      </w:r>
      <w:r w:rsidRPr="00D53DDC">
        <w:rPr>
          <w:b/>
          <w:color w:val="0070C0"/>
          <w:sz w:val="24"/>
          <w:szCs w:val="24"/>
        </w:rPr>
        <w:t xml:space="preserve"> </w:t>
      </w:r>
      <w:r w:rsidR="00E16444" w:rsidRPr="00D53DDC">
        <w:rPr>
          <w:b/>
          <w:color w:val="0070C0"/>
          <w:sz w:val="24"/>
          <w:szCs w:val="24"/>
        </w:rPr>
        <w:t xml:space="preserve"> </w:t>
      </w:r>
      <w:r w:rsidRPr="00D53DDC">
        <w:rPr>
          <w:rFonts w:ascii="Bodoni MT Black" w:eastAsia="SimSun" w:hAnsi="Bodoni MT Black"/>
          <w:sz w:val="24"/>
          <w:szCs w:val="24"/>
        </w:rPr>
        <w:t>GOOD GROUND</w:t>
      </w:r>
      <w:r w:rsidRPr="00D53DDC">
        <w:rPr>
          <w:rFonts w:eastAsia="SimSun"/>
          <w:sz w:val="24"/>
          <w:szCs w:val="24"/>
        </w:rPr>
        <w:t xml:space="preserve"> </w:t>
      </w:r>
      <w:r w:rsidRPr="00D53DDC">
        <w:rPr>
          <w:rFonts w:eastAsia="SimSun"/>
          <w:b/>
          <w:sz w:val="24"/>
          <w:szCs w:val="24"/>
        </w:rPr>
        <w:t xml:space="preserve">refers to a person’s mind set as it relates to receiving seeds (word or thoughts) from the Lord.  Below is listed those “mind-sets” that together make for the </w:t>
      </w:r>
      <w:r w:rsidRPr="00D53DDC">
        <w:rPr>
          <w:rFonts w:ascii="Bodoni MT Black" w:eastAsia="SimSun" w:hAnsi="Bodoni MT Black"/>
          <w:sz w:val="24"/>
          <w:szCs w:val="24"/>
          <w:highlight w:val="lightGray"/>
        </w:rPr>
        <w:t>GOOD GROUND.</w:t>
      </w:r>
      <w:r w:rsidRPr="00D53DDC">
        <w:rPr>
          <w:rFonts w:ascii="Bodoni MT Black" w:eastAsia="SimSun" w:hAnsi="Bodoni MT Black"/>
          <w:sz w:val="24"/>
          <w:szCs w:val="24"/>
          <w:highlight w:val="lightGray"/>
        </w:rPr>
        <w:t xml:space="preserve"> </w:t>
      </w:r>
      <w:r w:rsidRPr="00D53DDC">
        <w:rPr>
          <w:rFonts w:ascii="Bodoni MT Black" w:hAnsi="Bodoni MT Black"/>
          <w:b/>
          <w:bCs/>
          <w:sz w:val="24"/>
          <w:szCs w:val="24"/>
          <w:highlight w:val="lightGray"/>
        </w:rPr>
        <w:t>HEARETH THE WORD/EARS TO HEAR</w:t>
      </w:r>
      <w:r w:rsidRPr="00D53DDC">
        <w:rPr>
          <w:rFonts w:ascii="Cambria" w:hAnsi="Cambria"/>
          <w:b/>
          <w:bCs/>
          <w:sz w:val="24"/>
          <w:szCs w:val="24"/>
          <w:highlight w:val="lightGray"/>
        </w:rPr>
        <w:t>:</w:t>
      </w:r>
      <w:r w:rsidRPr="00D53DDC">
        <w:rPr>
          <w:rFonts w:ascii="Cambria" w:hAnsi="Cambria"/>
          <w:b/>
          <w:bCs/>
          <w:sz w:val="24"/>
          <w:szCs w:val="24"/>
        </w:rPr>
        <w:t xml:space="preserve"> </w:t>
      </w:r>
      <w:r w:rsidRPr="00D53DDC">
        <w:rPr>
          <w:rFonts w:ascii="Cambria" w:hAnsi="Cambria"/>
          <w:bCs/>
          <w:sz w:val="24"/>
          <w:szCs w:val="24"/>
        </w:rPr>
        <w:t>These two</w:t>
      </w:r>
      <w:r w:rsidRPr="00D53DDC">
        <w:rPr>
          <w:rFonts w:ascii="Cambria" w:hAnsi="Cambria"/>
          <w:b/>
          <w:bCs/>
          <w:sz w:val="24"/>
          <w:szCs w:val="24"/>
        </w:rPr>
        <w:t xml:space="preserve"> </w:t>
      </w:r>
      <w:r w:rsidRPr="00D53DDC">
        <w:rPr>
          <w:rFonts w:ascii="Cambria" w:hAnsi="Cambria"/>
          <w:bCs/>
          <w:sz w:val="24"/>
          <w:szCs w:val="24"/>
        </w:rPr>
        <w:t xml:space="preserve">phrases are referring to an individual hearing more than just the sounds of words but instead is paying attention to what is being said and has </w:t>
      </w:r>
      <w:r w:rsidRPr="00D53DDC">
        <w:rPr>
          <w:rFonts w:ascii="Cambria" w:hAnsi="Cambria"/>
          <w:b/>
          <w:bCs/>
          <w:sz w:val="24"/>
          <w:szCs w:val="24"/>
        </w:rPr>
        <w:t>Intellectual consciousness = hearing (GOD</w:t>
      </w:r>
      <w:r w:rsidRPr="00D53DDC">
        <w:rPr>
          <w:rFonts w:ascii="Cambria" w:hAnsi="Cambria"/>
          <w:b/>
          <w:bCs/>
          <w:sz w:val="24"/>
          <w:szCs w:val="24"/>
        </w:rPr>
        <w:t xml:space="preserve">) </w:t>
      </w:r>
      <w:r w:rsidRPr="00D53DDC">
        <w:rPr>
          <w:rFonts w:ascii="Cambria" w:hAnsi="Cambria"/>
          <w:bCs/>
          <w:sz w:val="24"/>
          <w:szCs w:val="24"/>
        </w:rPr>
        <w:t xml:space="preserve">We must give our utmost attention, concentration and </w:t>
      </w:r>
      <w:r w:rsidRPr="00D53DDC">
        <w:rPr>
          <w:rFonts w:ascii="Cambria" w:hAnsi="Cambria"/>
          <w:b/>
          <w:bCs/>
          <w:sz w:val="24"/>
          <w:szCs w:val="24"/>
        </w:rPr>
        <w:t>FOCUS</w:t>
      </w:r>
      <w:r w:rsidRPr="00D53DDC">
        <w:rPr>
          <w:rFonts w:ascii="Cambria" w:hAnsi="Cambria"/>
          <w:bCs/>
          <w:sz w:val="24"/>
          <w:szCs w:val="24"/>
        </w:rPr>
        <w:t xml:space="preserve"> toward what He is speaking.  We must focus, meditate, repeat, ponder and become diligent and prayerful regarding whatever the Lord is speaking to us…it must become </w:t>
      </w:r>
      <w:r w:rsidRPr="00D53DDC">
        <w:rPr>
          <w:rFonts w:ascii="Bodoni MT Black" w:hAnsi="Bodoni MT Black"/>
          <w:bCs/>
          <w:sz w:val="24"/>
          <w:szCs w:val="24"/>
          <w:highlight w:val="lightGray"/>
        </w:rPr>
        <w:t>PRIORITY 1</w:t>
      </w:r>
      <w:r w:rsidRPr="00D53DDC">
        <w:rPr>
          <w:rFonts w:ascii="Cambria" w:hAnsi="Cambria"/>
          <w:bCs/>
          <w:sz w:val="24"/>
          <w:szCs w:val="24"/>
          <w:highlight w:val="lightGray"/>
        </w:rPr>
        <w:t>!</w:t>
      </w:r>
      <w:r w:rsidRPr="00D53DDC">
        <w:rPr>
          <w:rFonts w:ascii="Cambria" w:hAnsi="Cambria"/>
          <w:bCs/>
          <w:sz w:val="24"/>
          <w:szCs w:val="24"/>
        </w:rPr>
        <w:t xml:space="preserve"> As we do this, we can move to the next phase of becoming </w:t>
      </w:r>
      <w:r w:rsidRPr="00D53DDC">
        <w:rPr>
          <w:rFonts w:ascii="Bodoni MT Black" w:hAnsi="Bodoni MT Black"/>
          <w:bCs/>
          <w:sz w:val="24"/>
          <w:szCs w:val="24"/>
        </w:rPr>
        <w:t>Good Ground</w:t>
      </w:r>
      <w:r w:rsidRPr="00D53DDC">
        <w:rPr>
          <w:rFonts w:ascii="Cambria" w:hAnsi="Cambria"/>
          <w:bCs/>
          <w:sz w:val="24"/>
          <w:szCs w:val="24"/>
        </w:rPr>
        <w:t xml:space="preserve"> that His seed (word) falls on</w:t>
      </w:r>
      <w:r w:rsidRPr="00D53DDC">
        <w:rPr>
          <w:rFonts w:ascii="Cambria" w:hAnsi="Cambria"/>
          <w:bCs/>
          <w:sz w:val="24"/>
          <w:szCs w:val="24"/>
        </w:rPr>
        <w:t xml:space="preserve">. </w:t>
      </w:r>
      <w:r w:rsidRPr="00D53DDC">
        <w:rPr>
          <w:rFonts w:ascii="Bodoni MT Black" w:hAnsi="Bodoni MT Black"/>
          <w:b/>
          <w:bCs/>
          <w:sz w:val="24"/>
          <w:szCs w:val="24"/>
          <w:highlight w:val="lightGray"/>
        </w:rPr>
        <w:t>UNDERSTANDING</w:t>
      </w:r>
      <w:r w:rsidRPr="00D53DDC">
        <w:rPr>
          <w:rFonts w:ascii="Bodoni MT Black" w:hAnsi="Bodoni MT Black"/>
          <w:b/>
          <w:bCs/>
          <w:sz w:val="24"/>
          <w:szCs w:val="24"/>
        </w:rPr>
        <w:t xml:space="preserve"> </w:t>
      </w:r>
      <w:r w:rsidRPr="00D53DDC">
        <w:rPr>
          <w:rFonts w:ascii="Bodoni MT Black" w:hAnsi="Bodoni MT Black"/>
          <w:b/>
          <w:bCs/>
          <w:sz w:val="24"/>
          <w:szCs w:val="24"/>
          <w:highlight w:val="lightGray"/>
        </w:rPr>
        <w:t>IT</w:t>
      </w:r>
      <w:r w:rsidRPr="00D53DDC">
        <w:rPr>
          <w:rFonts w:ascii="Bodoni MT Black" w:hAnsi="Bodoni MT Black"/>
          <w:b/>
          <w:bCs/>
          <w:sz w:val="24"/>
          <w:szCs w:val="24"/>
        </w:rPr>
        <w:t xml:space="preserve"> (THE WORD):</w:t>
      </w:r>
      <w:r w:rsidRPr="00D53DDC">
        <w:rPr>
          <w:rFonts w:ascii="Bodoni MT Black" w:hAnsi="Bodoni MT Black"/>
          <w:bCs/>
          <w:sz w:val="24"/>
          <w:szCs w:val="24"/>
        </w:rPr>
        <w:t xml:space="preserve"> </w:t>
      </w:r>
      <w:r w:rsidRPr="00D53DDC">
        <w:rPr>
          <w:rFonts w:ascii="Cambria" w:hAnsi="Cambria"/>
          <w:bCs/>
          <w:sz w:val="24"/>
          <w:szCs w:val="24"/>
        </w:rPr>
        <w:t>Now that we have paid attention and focused on what the Lord has spoken to us, He then gives us clarity regarding the information (knowledge) that we heard from Him.</w:t>
      </w:r>
      <w:r w:rsidRPr="00D53DDC">
        <w:rPr>
          <w:rFonts w:ascii="Bodoni MT Black" w:hAnsi="Bodoni MT Black"/>
          <w:b/>
          <w:bCs/>
          <w:sz w:val="24"/>
          <w:szCs w:val="24"/>
        </w:rPr>
        <w:t xml:space="preserve"> </w:t>
      </w:r>
      <w:r w:rsidRPr="00D53DDC">
        <w:rPr>
          <w:rFonts w:ascii="Cambria" w:hAnsi="Cambria"/>
          <w:bCs/>
          <w:sz w:val="24"/>
          <w:szCs w:val="24"/>
        </w:rPr>
        <w:t xml:space="preserve">With this understanding, we can utilize the knowledge </w:t>
      </w:r>
      <w:proofErr w:type="gramStart"/>
      <w:r w:rsidRPr="00D53DDC">
        <w:rPr>
          <w:rFonts w:ascii="Cambria" w:hAnsi="Cambria"/>
          <w:bCs/>
          <w:sz w:val="24"/>
          <w:szCs w:val="24"/>
        </w:rPr>
        <w:t>given</w:t>
      </w:r>
      <w:proofErr w:type="gramEnd"/>
      <w:r w:rsidRPr="00D53DDC">
        <w:rPr>
          <w:rFonts w:ascii="Cambria" w:hAnsi="Cambria"/>
          <w:bCs/>
          <w:sz w:val="24"/>
          <w:szCs w:val="24"/>
        </w:rPr>
        <w:t xml:space="preserve"> us in what was spoken</w:t>
      </w:r>
      <w:r w:rsidRPr="00D53DDC">
        <w:rPr>
          <w:rFonts w:ascii="Cambria" w:hAnsi="Cambria"/>
          <w:bCs/>
          <w:sz w:val="24"/>
          <w:szCs w:val="24"/>
        </w:rPr>
        <w:t xml:space="preserve">. </w:t>
      </w:r>
      <w:r w:rsidRPr="00D53DDC">
        <w:rPr>
          <w:rFonts w:ascii="Bodoni MT Black" w:eastAsia="SimSun" w:hAnsi="Bodoni MT Black" w:cs="Times New Roman"/>
          <w:sz w:val="24"/>
          <w:szCs w:val="24"/>
          <w:highlight w:val="lightGray"/>
        </w:rPr>
        <w:t>RECEIVE IT:</w:t>
      </w:r>
      <w:r w:rsidRPr="00D53DDC">
        <w:rPr>
          <w:rFonts w:ascii="Bodoni MT Black" w:eastAsia="SimSun" w:hAnsi="Bodoni MT Black" w:cs="Times New Roman"/>
          <w:sz w:val="24"/>
          <w:szCs w:val="24"/>
        </w:rPr>
        <w:t xml:space="preserve"> </w:t>
      </w:r>
      <w:r w:rsidRPr="00D53DDC">
        <w:rPr>
          <w:rFonts w:ascii="Times New Roman" w:eastAsia="Times New Roman" w:hAnsi="Times New Roman" w:cs="Times New Roman"/>
          <w:sz w:val="24"/>
          <w:szCs w:val="24"/>
        </w:rPr>
        <w:t xml:space="preserve">verb (used with object), received, receiving. </w:t>
      </w:r>
      <w:r w:rsidRPr="00D53DDC">
        <w:rPr>
          <w:rFonts w:ascii="Times New Roman" w:eastAsia="Times New Roman" w:hAnsi="Times New Roman" w:cs="Times New Roman"/>
          <w:sz w:val="24"/>
          <w:szCs w:val="24"/>
        </w:rPr>
        <w:t xml:space="preserve">To take into one’s possession. </w:t>
      </w:r>
      <w:r w:rsidRPr="00D53DDC">
        <w:rPr>
          <w:rFonts w:ascii="Times New Roman" w:eastAsia="Times New Roman" w:hAnsi="Times New Roman" w:cs="Times New Roman"/>
          <w:sz w:val="24"/>
          <w:szCs w:val="24"/>
        </w:rPr>
        <w:t>To take into the mind; apprehend mentally: To receive an idea.</w:t>
      </w:r>
      <w:r w:rsidR="00E16444" w:rsidRPr="00D53DDC">
        <w:rPr>
          <w:rFonts w:ascii="Times New Roman" w:eastAsia="Times New Roman" w:hAnsi="Times New Roman" w:cs="Times New Roman"/>
          <w:sz w:val="24"/>
          <w:szCs w:val="24"/>
        </w:rPr>
        <w:t xml:space="preserve"> </w:t>
      </w:r>
      <w:r w:rsidRPr="00B31CD2">
        <w:rPr>
          <w:rFonts w:ascii="Times New Roman" w:eastAsia="Times New Roman" w:hAnsi="Times New Roman" w:cs="Times New Roman"/>
          <w:sz w:val="24"/>
          <w:szCs w:val="24"/>
          <w:highlight w:val="lightGray"/>
        </w:rPr>
        <w:t>To</w:t>
      </w:r>
      <w:r w:rsidRPr="00B31CD2">
        <w:rPr>
          <w:rFonts w:ascii="Times New Roman" w:eastAsia="Times New Roman" w:hAnsi="Times New Roman" w:cs="Times New Roman"/>
          <w:sz w:val="24"/>
          <w:szCs w:val="24"/>
        </w:rPr>
        <w:t xml:space="preserve"> </w:t>
      </w:r>
      <w:r w:rsidRPr="00B31CD2">
        <w:rPr>
          <w:rFonts w:ascii="Bodoni MT Black" w:eastAsia="Times New Roman" w:hAnsi="Bodoni MT Black" w:cs="Times New Roman"/>
          <w:sz w:val="24"/>
          <w:szCs w:val="24"/>
        </w:rPr>
        <w:t>receive it</w:t>
      </w:r>
      <w:r w:rsidRPr="00B31CD2">
        <w:rPr>
          <w:rFonts w:ascii="Times New Roman" w:eastAsia="Times New Roman" w:hAnsi="Times New Roman" w:cs="Times New Roman"/>
          <w:sz w:val="24"/>
          <w:szCs w:val="24"/>
        </w:rPr>
        <w:t xml:space="preserve"> is being used to relate to take into one’s possession the benefit or use of God’s direction in the word He has spoken to us </w:t>
      </w:r>
      <w:proofErr w:type="gramStart"/>
      <w:r w:rsidRPr="00B31CD2">
        <w:rPr>
          <w:rFonts w:ascii="Times New Roman" w:eastAsia="Times New Roman" w:hAnsi="Times New Roman" w:cs="Times New Roman"/>
          <w:sz w:val="24"/>
          <w:szCs w:val="24"/>
        </w:rPr>
        <w:t>in order to</w:t>
      </w:r>
      <w:proofErr w:type="gramEnd"/>
      <w:r w:rsidRPr="00B31CD2">
        <w:rPr>
          <w:rFonts w:ascii="Times New Roman" w:eastAsia="Times New Roman" w:hAnsi="Times New Roman" w:cs="Times New Roman"/>
          <w:sz w:val="24"/>
          <w:szCs w:val="24"/>
        </w:rPr>
        <w:t xml:space="preserve"> take it into our mind’s comprehension.</w:t>
      </w:r>
      <w:r w:rsidRPr="00D53DDC">
        <w:rPr>
          <w:rFonts w:ascii="Times New Roman" w:eastAsia="Times New Roman" w:hAnsi="Times New Roman" w:cs="Times New Roman"/>
          <w:sz w:val="24"/>
          <w:szCs w:val="24"/>
        </w:rPr>
        <w:t xml:space="preserve"> One must have an </w:t>
      </w:r>
      <w:r w:rsidRPr="00D53DDC">
        <w:rPr>
          <w:rFonts w:ascii="Bodoni MT Black" w:eastAsia="SimSun" w:hAnsi="Bodoni MT Black" w:cs="Times New Roman"/>
          <w:sz w:val="24"/>
          <w:szCs w:val="24"/>
          <w:highlight w:val="lightGray"/>
        </w:rPr>
        <w:t>HONEST</w:t>
      </w:r>
      <w:r w:rsidRPr="00D53DDC">
        <w:rPr>
          <w:rFonts w:ascii="Times New Roman" w:eastAsia="SimSun" w:hAnsi="Times New Roman" w:cs="Times New Roman"/>
          <w:sz w:val="24"/>
          <w:szCs w:val="24"/>
          <w:highlight w:val="lightGray"/>
        </w:rPr>
        <w:t xml:space="preserve"> </w:t>
      </w:r>
      <w:r w:rsidRPr="00D53DDC">
        <w:rPr>
          <w:rFonts w:ascii="Bodoni MT Black" w:eastAsia="SimSun" w:hAnsi="Bodoni MT Black" w:cs="Times New Roman"/>
          <w:sz w:val="24"/>
          <w:szCs w:val="24"/>
          <w:highlight w:val="lightGray"/>
        </w:rPr>
        <w:t>HEART</w:t>
      </w:r>
      <w:r w:rsidRPr="00D53DDC">
        <w:rPr>
          <w:rFonts w:ascii="Bodoni MT Black" w:eastAsia="SimSun" w:hAnsi="Bodoni MT Black" w:cs="Times New Roman"/>
          <w:color w:val="0070C0"/>
          <w:sz w:val="24"/>
          <w:szCs w:val="24"/>
          <w:highlight w:val="lightGray"/>
        </w:rPr>
        <w:t>:</w:t>
      </w:r>
      <w:r w:rsidRPr="00D53DDC">
        <w:rPr>
          <w:rFonts w:ascii="Bodoni MT Black" w:eastAsia="SimSun" w:hAnsi="Bodoni MT Black" w:cs="Times New Roman"/>
          <w:color w:val="0070C0"/>
          <w:sz w:val="24"/>
          <w:szCs w:val="24"/>
        </w:rPr>
        <w:t xml:space="preserve"> </w:t>
      </w:r>
      <w:r w:rsidRPr="00D53DDC">
        <w:rPr>
          <w:rFonts w:ascii="Times New Roman" w:eastAsia="Times New Roman" w:hAnsi="Times New Roman" w:cs="Times New Roman"/>
          <w:sz w:val="24"/>
          <w:szCs w:val="24"/>
        </w:rPr>
        <w:t>honorable in principles, intentions, and actions; upright and fair: an honest person.</w:t>
      </w:r>
      <w:r w:rsidRPr="00D53DDC">
        <w:rPr>
          <w:rFonts w:ascii="Times New Roman" w:eastAsia="Times New Roman" w:hAnsi="Times New Roman" w:cs="Times New Roman"/>
          <w:sz w:val="24"/>
          <w:szCs w:val="24"/>
        </w:rPr>
        <w:t xml:space="preserve"> </w:t>
      </w:r>
      <w:r w:rsidRPr="00D53DDC">
        <w:rPr>
          <w:rFonts w:ascii="Bodoni MT Black" w:eastAsia="SimSun" w:hAnsi="Bodoni MT Black"/>
          <w:sz w:val="24"/>
          <w:szCs w:val="24"/>
          <w:highlight w:val="lightGray"/>
        </w:rPr>
        <w:t>GOOD HEART:</w:t>
      </w:r>
      <w:r w:rsidRPr="00D53DDC">
        <w:rPr>
          <w:rFonts w:ascii="Bodoni MT Black" w:eastAsia="SimSun" w:hAnsi="Bodoni MT Black"/>
          <w:sz w:val="24"/>
          <w:szCs w:val="24"/>
        </w:rPr>
        <w:t xml:space="preserve"> </w:t>
      </w:r>
      <w:r w:rsidRPr="00D53DDC">
        <w:rPr>
          <w:sz w:val="24"/>
          <w:szCs w:val="24"/>
        </w:rPr>
        <w:t xml:space="preserve"> 1. Morally excellent; virtuous; righteous; pious: a good man.</w:t>
      </w:r>
      <w:r w:rsidRPr="00D53DDC">
        <w:rPr>
          <w:sz w:val="24"/>
          <w:szCs w:val="24"/>
        </w:rPr>
        <w:t xml:space="preserve"> One must have an </w:t>
      </w:r>
      <w:r w:rsidRPr="00D53DDC">
        <w:rPr>
          <w:sz w:val="24"/>
          <w:szCs w:val="24"/>
        </w:rPr>
        <w:t>Honorable</w:t>
      </w:r>
      <w:r w:rsidRPr="00D53DDC">
        <w:rPr>
          <w:sz w:val="24"/>
          <w:szCs w:val="24"/>
        </w:rPr>
        <w:t xml:space="preserve"> being; and </w:t>
      </w:r>
      <w:proofErr w:type="gramStart"/>
      <w:r w:rsidRPr="00D53DDC">
        <w:rPr>
          <w:sz w:val="24"/>
          <w:szCs w:val="24"/>
        </w:rPr>
        <w:t>is</w:t>
      </w:r>
      <w:r w:rsidRPr="00D53DDC">
        <w:rPr>
          <w:sz w:val="24"/>
          <w:szCs w:val="24"/>
        </w:rPr>
        <w:t xml:space="preserve">  worthy</w:t>
      </w:r>
      <w:proofErr w:type="gramEnd"/>
      <w:r w:rsidRPr="00D53DDC">
        <w:rPr>
          <w:sz w:val="24"/>
          <w:szCs w:val="24"/>
        </w:rPr>
        <w:t>; in good standing:</w:t>
      </w:r>
      <w:r w:rsidRPr="00D53DDC">
        <w:rPr>
          <w:sz w:val="24"/>
          <w:szCs w:val="24"/>
        </w:rPr>
        <w:t xml:space="preserve"> having</w:t>
      </w:r>
      <w:r w:rsidRPr="00D53DDC">
        <w:rPr>
          <w:sz w:val="24"/>
          <w:szCs w:val="24"/>
        </w:rPr>
        <w:t xml:space="preserve"> a good name.</w:t>
      </w:r>
      <w:r w:rsidRPr="00D53DDC">
        <w:rPr>
          <w:sz w:val="24"/>
          <w:szCs w:val="24"/>
        </w:rPr>
        <w:t xml:space="preserve"> </w:t>
      </w:r>
      <w:r w:rsidRPr="00D53DDC">
        <w:rPr>
          <w:rFonts w:ascii="Times New Roman" w:eastAsia="SimSun" w:hAnsi="Times New Roman" w:cs="Times New Roman"/>
          <w:sz w:val="24"/>
          <w:szCs w:val="24"/>
        </w:rPr>
        <w:t xml:space="preserve">The woman at the well met the criteria of being the </w:t>
      </w:r>
      <w:r w:rsidRPr="00D53DDC">
        <w:rPr>
          <w:rFonts w:ascii="Bodoni MT Black" w:eastAsia="SimSun" w:hAnsi="Bodoni MT Black" w:cs="Times New Roman"/>
          <w:sz w:val="24"/>
          <w:szCs w:val="24"/>
        </w:rPr>
        <w:t>GOOD GROUND</w:t>
      </w:r>
      <w:r w:rsidRPr="00D53DDC">
        <w:rPr>
          <w:rFonts w:ascii="Times New Roman" w:eastAsia="SimSun" w:hAnsi="Times New Roman" w:cs="Times New Roman"/>
          <w:sz w:val="24"/>
          <w:szCs w:val="24"/>
        </w:rPr>
        <w:t xml:space="preserve"> via having </w:t>
      </w:r>
      <w:proofErr w:type="gramStart"/>
      <w:r w:rsidRPr="00D53DDC">
        <w:rPr>
          <w:rFonts w:ascii="Times New Roman" w:eastAsia="SimSun" w:hAnsi="Times New Roman" w:cs="Times New Roman"/>
          <w:sz w:val="24"/>
          <w:szCs w:val="24"/>
        </w:rPr>
        <w:t>a</w:t>
      </w:r>
      <w:proofErr w:type="gramEnd"/>
      <w:r w:rsidRPr="00D53DDC">
        <w:rPr>
          <w:rFonts w:ascii="Times New Roman" w:eastAsia="SimSun" w:hAnsi="Times New Roman" w:cs="Times New Roman"/>
          <w:sz w:val="24"/>
          <w:szCs w:val="24"/>
        </w:rPr>
        <w:t xml:space="preserve"> </w:t>
      </w:r>
      <w:r w:rsidRPr="00D53DDC">
        <w:rPr>
          <w:rFonts w:ascii="Bodoni MT Black" w:eastAsia="SimSun" w:hAnsi="Bodoni MT Black" w:cs="Times New Roman"/>
          <w:sz w:val="24"/>
          <w:szCs w:val="24"/>
        </w:rPr>
        <w:t>HONEST</w:t>
      </w:r>
      <w:r w:rsidRPr="00D53DDC">
        <w:rPr>
          <w:rFonts w:ascii="Times New Roman" w:eastAsia="SimSun" w:hAnsi="Times New Roman" w:cs="Times New Roman"/>
          <w:sz w:val="24"/>
          <w:szCs w:val="24"/>
        </w:rPr>
        <w:t xml:space="preserve"> and </w:t>
      </w:r>
      <w:r w:rsidRPr="00D53DDC">
        <w:rPr>
          <w:rFonts w:ascii="Bodoni MT Black" w:eastAsia="SimSun" w:hAnsi="Bodoni MT Black" w:cs="Times New Roman"/>
          <w:sz w:val="24"/>
          <w:szCs w:val="24"/>
        </w:rPr>
        <w:t xml:space="preserve">GOOD </w:t>
      </w:r>
      <w:r w:rsidRPr="00D53DDC">
        <w:rPr>
          <w:rFonts w:ascii="Times New Roman" w:eastAsia="SimSun" w:hAnsi="Times New Roman" w:cs="Times New Roman"/>
          <w:sz w:val="24"/>
          <w:szCs w:val="24"/>
        </w:rPr>
        <w:t xml:space="preserve">heart.  Therefore, she had the right mind to receive the word and bring forth the fruit of God because of her being </w:t>
      </w:r>
      <w:r w:rsidRPr="00D53DDC">
        <w:rPr>
          <w:rFonts w:ascii="Bodoni MT Black" w:eastAsia="SimSun" w:hAnsi="Bodoni MT Black" w:cs="Times New Roman"/>
          <w:sz w:val="24"/>
          <w:szCs w:val="24"/>
          <w:highlight w:val="lightGray"/>
        </w:rPr>
        <w:t>converted</w:t>
      </w:r>
      <w:r w:rsidRPr="00D53DDC">
        <w:rPr>
          <w:rFonts w:ascii="Times New Roman" w:eastAsia="SimSun" w:hAnsi="Times New Roman" w:cs="Times New Roman"/>
          <w:sz w:val="24"/>
          <w:szCs w:val="24"/>
          <w:highlight w:val="lightGray"/>
        </w:rPr>
        <w:t xml:space="preserve"> and </w:t>
      </w:r>
      <w:r w:rsidRPr="00D53DDC">
        <w:rPr>
          <w:rFonts w:ascii="Bodoni MT Black" w:eastAsia="SimSun" w:hAnsi="Bodoni MT Black" w:cs="Times New Roman"/>
          <w:sz w:val="24"/>
          <w:szCs w:val="24"/>
          <w:highlight w:val="lightGray"/>
        </w:rPr>
        <w:t>healed</w:t>
      </w:r>
      <w:r w:rsidRPr="00D53DDC">
        <w:rPr>
          <w:rFonts w:ascii="Times New Roman" w:eastAsia="SimSun" w:hAnsi="Times New Roman" w:cs="Times New Roman"/>
          <w:sz w:val="24"/>
          <w:szCs w:val="24"/>
        </w:rPr>
        <w:t xml:space="preserve"> of her sins.  The entire city followed her to meet Jesus and receive the same life change as did she.  (</w:t>
      </w:r>
      <w:r w:rsidRPr="00D53DDC">
        <w:rPr>
          <w:rFonts w:ascii="Bodoni MT Black" w:eastAsia="SimSun" w:hAnsi="Bodoni MT Black" w:cs="Times New Roman"/>
          <w:sz w:val="24"/>
          <w:szCs w:val="24"/>
        </w:rPr>
        <w:t>that was some tremendous fruit!)</w:t>
      </w:r>
      <w:r w:rsidR="00E16444" w:rsidRPr="00D53DDC">
        <w:rPr>
          <w:rFonts w:ascii="Times New Roman" w:eastAsia="SimSun" w:hAnsi="Times New Roman" w:cs="Times New Roman"/>
          <w:sz w:val="24"/>
          <w:szCs w:val="24"/>
        </w:rPr>
        <w:t xml:space="preserve"> </w:t>
      </w:r>
      <w:r w:rsidRPr="00B31CD2">
        <w:rPr>
          <w:rFonts w:ascii="Bodoni MT Black" w:eastAsia="SimSun" w:hAnsi="Bodoni MT Black" w:cs="Times New Roman"/>
          <w:sz w:val="24"/>
          <w:szCs w:val="24"/>
          <w:highlight w:val="lightGray"/>
        </w:rPr>
        <w:t>KEEP IT</w:t>
      </w:r>
      <w:r w:rsidRPr="00B31CD2">
        <w:rPr>
          <w:rFonts w:ascii="Bodoni MT Black" w:eastAsia="SimSun" w:hAnsi="Bodoni MT Black" w:cs="Times New Roman"/>
          <w:sz w:val="24"/>
          <w:szCs w:val="24"/>
        </w:rPr>
        <w:t xml:space="preserve">: (the word) </w:t>
      </w:r>
      <w:r w:rsidRPr="00B31CD2">
        <w:rPr>
          <w:rFonts w:ascii="Times New Roman" w:eastAsia="SimSun" w:hAnsi="Times New Roman" w:cs="Times New Roman"/>
          <w:sz w:val="24"/>
          <w:szCs w:val="24"/>
        </w:rPr>
        <w:t>In the case example that we are following, the woman at the well, had to travel back to the city and then endure the doubts I’m sure, of those who knew her past, as she declared the “gospel” that she had received from Jesus.</w:t>
      </w:r>
      <w:r w:rsidR="00E16444" w:rsidRPr="00D53DDC">
        <w:rPr>
          <w:rFonts w:ascii="Times New Roman" w:eastAsia="SimSun" w:hAnsi="Times New Roman" w:cs="Times New Roman"/>
          <w:sz w:val="24"/>
          <w:szCs w:val="24"/>
        </w:rPr>
        <w:t xml:space="preserve"> </w:t>
      </w:r>
      <w:r w:rsidR="00E16444" w:rsidRPr="00D53DDC">
        <w:rPr>
          <w:rFonts w:ascii="Bodoni MT Black" w:eastAsia="SimSun" w:hAnsi="Bodoni MT Black" w:cs="Times New Roman"/>
          <w:sz w:val="24"/>
          <w:szCs w:val="24"/>
          <w:highlight w:val="lightGray"/>
        </w:rPr>
        <w:t>WITH PATIENCE</w:t>
      </w:r>
      <w:r w:rsidR="00E16444" w:rsidRPr="00D53DDC">
        <w:rPr>
          <w:rFonts w:ascii="Bodoni MT Black" w:eastAsia="SimSun" w:hAnsi="Bodoni MT Black" w:cs="Times New Roman"/>
          <w:sz w:val="24"/>
          <w:szCs w:val="24"/>
        </w:rPr>
        <w:t xml:space="preserve">: </w:t>
      </w:r>
      <w:r w:rsidR="00E16444" w:rsidRPr="00E16444">
        <w:rPr>
          <w:rFonts w:ascii="Times New Roman" w:eastAsia="SimSun" w:hAnsi="Times New Roman" w:cs="Times New Roman"/>
          <w:sz w:val="24"/>
          <w:szCs w:val="24"/>
        </w:rPr>
        <w:t>1. The quality of being patient as the bearing of provocation, annoyance, misfortune, or pain, without complaint, loss of temper, irritation, or the like. 2. An ability or willingness to suppress restlessness or annoyance when confronted with delay: to have patience with a slow learner. 3. Quiet, steady perseverance; even-tempered care; diligence: to work with patience.</w:t>
      </w:r>
      <w:r w:rsidR="00E16444" w:rsidRPr="00D53DDC">
        <w:rPr>
          <w:rFonts w:ascii="Times New Roman" w:eastAsia="SimSun" w:hAnsi="Times New Roman" w:cs="Times New Roman"/>
          <w:sz w:val="24"/>
          <w:szCs w:val="24"/>
        </w:rPr>
        <w:t xml:space="preserve"> </w:t>
      </w:r>
      <w:r w:rsidR="00E16444" w:rsidRPr="00D53DDC">
        <w:rPr>
          <w:rFonts w:ascii="Times New Roman" w:eastAsia="SimSun" w:hAnsi="Times New Roman" w:cs="Times New Roman"/>
          <w:sz w:val="24"/>
          <w:szCs w:val="24"/>
          <w:highlight w:val="lightGray"/>
        </w:rPr>
        <w:t>The Lord admonishes us to continue, to grow, and be diligent and patient in the “Kingdom walk.”</w:t>
      </w:r>
      <w:r w:rsidR="00E16444" w:rsidRPr="00D53DDC">
        <w:rPr>
          <w:rFonts w:ascii="Times New Roman" w:eastAsia="SimSun" w:hAnsi="Times New Roman" w:cs="Times New Roman"/>
          <w:sz w:val="24"/>
          <w:szCs w:val="24"/>
        </w:rPr>
        <w:t xml:space="preserve">  </w:t>
      </w:r>
      <w:r w:rsidR="00E16444" w:rsidRPr="00D53DDC">
        <w:rPr>
          <w:rFonts w:ascii="Times New Roman" w:eastAsia="SimSun" w:hAnsi="Times New Roman" w:cs="Times New Roman"/>
          <w:b/>
          <w:i/>
          <w:sz w:val="24"/>
          <w:szCs w:val="24"/>
        </w:rPr>
        <w:t>John 8:31</w:t>
      </w:r>
      <w:r w:rsidR="00E16444" w:rsidRPr="00D53DDC">
        <w:rPr>
          <w:rFonts w:ascii="Tahoma" w:eastAsia="Calibri" w:hAnsi="Tahoma" w:cs="Tahoma"/>
          <w:b/>
          <w:i/>
          <w:sz w:val="24"/>
          <w:szCs w:val="24"/>
        </w:rPr>
        <w:t xml:space="preserve"> </w:t>
      </w:r>
      <w:r w:rsidR="00E16444" w:rsidRPr="00D53DDC">
        <w:rPr>
          <w:rFonts w:ascii="Times New Roman" w:eastAsia="SimSun" w:hAnsi="Times New Roman" w:cs="Times New Roman"/>
          <w:b/>
          <w:i/>
          <w:sz w:val="24"/>
          <w:szCs w:val="24"/>
        </w:rPr>
        <w:t xml:space="preserve">Then said Jesus to those Jews which believed on him, </w:t>
      </w:r>
      <w:proofErr w:type="gramStart"/>
      <w:r w:rsidR="00E16444" w:rsidRPr="00D53DDC">
        <w:rPr>
          <w:rFonts w:ascii="Times New Roman" w:eastAsia="SimSun" w:hAnsi="Times New Roman" w:cs="Times New Roman"/>
          <w:b/>
          <w:i/>
          <w:sz w:val="24"/>
          <w:szCs w:val="24"/>
          <w:highlight w:val="lightGray"/>
        </w:rPr>
        <w:t>If</w:t>
      </w:r>
      <w:proofErr w:type="gramEnd"/>
      <w:r w:rsidR="00E16444" w:rsidRPr="00D53DDC">
        <w:rPr>
          <w:rFonts w:ascii="Times New Roman" w:eastAsia="SimSun" w:hAnsi="Times New Roman" w:cs="Times New Roman"/>
          <w:b/>
          <w:i/>
          <w:sz w:val="24"/>
          <w:szCs w:val="24"/>
          <w:highlight w:val="lightGray"/>
        </w:rPr>
        <w:t xml:space="preserve"> ye</w:t>
      </w:r>
      <w:r w:rsidR="00E16444" w:rsidRPr="00D53DDC">
        <w:rPr>
          <w:rFonts w:ascii="Times New Roman" w:eastAsia="SimSun" w:hAnsi="Times New Roman" w:cs="Times New Roman"/>
          <w:b/>
          <w:i/>
          <w:sz w:val="24"/>
          <w:szCs w:val="24"/>
          <w:highlight w:val="lightGray"/>
          <w:u w:val="single"/>
        </w:rPr>
        <w:t xml:space="preserve"> continue</w:t>
      </w:r>
      <w:r w:rsidR="00E16444" w:rsidRPr="00D53DDC">
        <w:rPr>
          <w:rFonts w:ascii="Times New Roman" w:eastAsia="SimSun" w:hAnsi="Times New Roman" w:cs="Times New Roman"/>
          <w:b/>
          <w:i/>
          <w:sz w:val="24"/>
          <w:szCs w:val="24"/>
          <w:highlight w:val="lightGray"/>
        </w:rPr>
        <w:t xml:space="preserve"> in my word, then are ye my </w:t>
      </w:r>
      <w:proofErr w:type="gramStart"/>
      <w:r w:rsidR="00E16444" w:rsidRPr="00D53DDC">
        <w:rPr>
          <w:rFonts w:ascii="Times New Roman" w:eastAsia="SimSun" w:hAnsi="Times New Roman" w:cs="Times New Roman"/>
          <w:b/>
          <w:i/>
          <w:sz w:val="24"/>
          <w:szCs w:val="24"/>
          <w:highlight w:val="lightGray"/>
        </w:rPr>
        <w:t>disciples indeed;</w:t>
      </w:r>
      <w:proofErr w:type="gramEnd"/>
      <w:r w:rsidR="00E16444" w:rsidRPr="00D53DDC">
        <w:rPr>
          <w:rFonts w:ascii="Times New Roman" w:eastAsia="SimSun" w:hAnsi="Times New Roman" w:cs="Times New Roman"/>
          <w:b/>
          <w:i/>
          <w:sz w:val="24"/>
          <w:szCs w:val="24"/>
          <w:highlight w:val="lightGray"/>
        </w:rPr>
        <w:t xml:space="preserve"> 32 And ye shall know the truth, and the truth shall make you free.</w:t>
      </w:r>
      <w:r w:rsidR="00E16444" w:rsidRPr="00D53DDC">
        <w:rPr>
          <w:rFonts w:ascii="Times New Roman" w:eastAsia="SimSun" w:hAnsi="Times New Roman" w:cs="Times New Roman"/>
          <w:b/>
          <w:i/>
          <w:sz w:val="24"/>
          <w:szCs w:val="24"/>
        </w:rPr>
        <w:t xml:space="preserve">  </w:t>
      </w:r>
    </w:p>
    <w:p w14:paraId="3B5C2A6C" w14:textId="7AB84952" w:rsidR="00B31CD2" w:rsidRPr="00D53DDC" w:rsidRDefault="00B31CD2" w:rsidP="00B31CD2">
      <w:pPr>
        <w:spacing w:before="100" w:beforeAutospacing="1" w:after="100" w:afterAutospacing="1"/>
        <w:ind w:left="-45"/>
        <w:rPr>
          <w:b/>
          <w:color w:val="0070C0"/>
          <w:sz w:val="24"/>
          <w:szCs w:val="24"/>
        </w:rPr>
      </w:pPr>
      <w:r w:rsidRPr="00D53DDC">
        <w:rPr>
          <w:b/>
          <w:color w:val="0070C0"/>
          <w:sz w:val="24"/>
          <w:szCs w:val="24"/>
        </w:rPr>
        <w:t xml:space="preserve">2. </w:t>
      </w:r>
      <w:r w:rsidRPr="00D53DDC">
        <w:rPr>
          <w:b/>
          <w:color w:val="0070C0"/>
          <w:sz w:val="24"/>
          <w:szCs w:val="24"/>
        </w:rPr>
        <w:t>How does the Kingdom of God relate to the Good Ground?</w:t>
      </w:r>
      <w:r w:rsidR="00E16444" w:rsidRPr="00D53DDC">
        <w:rPr>
          <w:b/>
          <w:color w:val="0070C0"/>
          <w:sz w:val="24"/>
          <w:szCs w:val="24"/>
        </w:rPr>
        <w:t xml:space="preserve"> </w:t>
      </w:r>
      <w:r w:rsidR="00E16444" w:rsidRPr="00D53DDC">
        <w:rPr>
          <w:b/>
          <w:color w:val="0070C0"/>
          <w:sz w:val="24"/>
          <w:szCs w:val="24"/>
          <w:highlight w:val="yellow"/>
        </w:rPr>
        <w:t>This question is 3 points.</w:t>
      </w:r>
      <w:r w:rsidR="00E16444" w:rsidRPr="00D53DDC">
        <w:rPr>
          <w:b/>
          <w:sz w:val="24"/>
          <w:szCs w:val="24"/>
        </w:rPr>
        <w:t xml:space="preserve"> </w:t>
      </w:r>
      <w:r w:rsidR="00E16444" w:rsidRPr="00D53DDC">
        <w:rPr>
          <w:rFonts w:eastAsia="SimSun"/>
          <w:sz w:val="24"/>
          <w:szCs w:val="24"/>
        </w:rPr>
        <w:t xml:space="preserve">The </w:t>
      </w:r>
      <w:r w:rsidR="00E16444" w:rsidRPr="00D53DDC">
        <w:rPr>
          <w:rFonts w:ascii="Bodoni MT Black" w:eastAsia="SimSun" w:hAnsi="Bodoni MT Black"/>
          <w:b/>
          <w:sz w:val="24"/>
          <w:szCs w:val="24"/>
        </w:rPr>
        <w:t>GOOD GROUND</w:t>
      </w:r>
      <w:r w:rsidR="00E16444" w:rsidRPr="00D53DDC">
        <w:rPr>
          <w:rFonts w:eastAsia="SimSun"/>
          <w:sz w:val="24"/>
          <w:szCs w:val="24"/>
        </w:rPr>
        <w:t xml:space="preserve"> really is where our inheritance has been planted…restored.  Through Christ Jesus’ sacrifice we have been given the incorruptible seed of life, become more than conquerors and been made a royal priesthood!   </w:t>
      </w:r>
      <w:r w:rsidR="00E16444" w:rsidRPr="00D53DDC">
        <w:rPr>
          <w:rFonts w:eastAsia="SimSun"/>
          <w:b/>
          <w:i/>
          <w:sz w:val="24"/>
          <w:szCs w:val="24"/>
        </w:rPr>
        <w:t xml:space="preserve">1 Peter 1:23 Being born again, not of corruptible seed, but of incorruptible, by the word of God, which </w:t>
      </w:r>
      <w:proofErr w:type="spellStart"/>
      <w:r w:rsidR="00E16444" w:rsidRPr="00D53DDC">
        <w:rPr>
          <w:rFonts w:eastAsia="SimSun"/>
          <w:b/>
          <w:i/>
          <w:sz w:val="24"/>
          <w:szCs w:val="24"/>
        </w:rPr>
        <w:t>liveth</w:t>
      </w:r>
      <w:proofErr w:type="spellEnd"/>
      <w:r w:rsidR="00E16444" w:rsidRPr="00D53DDC">
        <w:rPr>
          <w:rFonts w:eastAsia="SimSun"/>
          <w:b/>
          <w:i/>
          <w:sz w:val="24"/>
          <w:szCs w:val="24"/>
        </w:rPr>
        <w:t xml:space="preserve"> and </w:t>
      </w:r>
      <w:proofErr w:type="spellStart"/>
      <w:r w:rsidR="00E16444" w:rsidRPr="00D53DDC">
        <w:rPr>
          <w:rFonts w:eastAsia="SimSun"/>
          <w:b/>
          <w:i/>
          <w:sz w:val="24"/>
          <w:szCs w:val="24"/>
        </w:rPr>
        <w:t>abideth</w:t>
      </w:r>
      <w:proofErr w:type="spellEnd"/>
      <w:r w:rsidR="00E16444" w:rsidRPr="00D53DDC">
        <w:rPr>
          <w:rFonts w:eastAsia="SimSun"/>
          <w:b/>
          <w:i/>
          <w:sz w:val="24"/>
          <w:szCs w:val="24"/>
        </w:rPr>
        <w:t xml:space="preserve"> </w:t>
      </w:r>
      <w:proofErr w:type="spellStart"/>
      <w:r w:rsidR="00E16444" w:rsidRPr="00D53DDC">
        <w:rPr>
          <w:rFonts w:eastAsia="SimSun"/>
          <w:b/>
          <w:i/>
          <w:sz w:val="24"/>
          <w:szCs w:val="24"/>
        </w:rPr>
        <w:t>for ever</w:t>
      </w:r>
      <w:proofErr w:type="spellEnd"/>
      <w:r w:rsidR="00E16444" w:rsidRPr="00D53DDC">
        <w:rPr>
          <w:rFonts w:eastAsia="SimSun"/>
          <w:b/>
          <w:i/>
          <w:sz w:val="24"/>
          <w:szCs w:val="24"/>
        </w:rPr>
        <w:t xml:space="preserve">. Romans 8:37 Nay, in all these things we are more than conquerors through him that loved us. John 1:12 But as many as received him, to them gave </w:t>
      </w:r>
      <w:proofErr w:type="spellStart"/>
      <w:r w:rsidR="00E16444" w:rsidRPr="00D53DDC">
        <w:rPr>
          <w:rFonts w:eastAsia="SimSun"/>
          <w:b/>
          <w:i/>
          <w:sz w:val="24"/>
          <w:szCs w:val="24"/>
        </w:rPr>
        <w:t>he</w:t>
      </w:r>
      <w:proofErr w:type="spellEnd"/>
      <w:r w:rsidR="00E16444" w:rsidRPr="00D53DDC">
        <w:rPr>
          <w:rFonts w:eastAsia="SimSun"/>
          <w:b/>
          <w:i/>
          <w:sz w:val="24"/>
          <w:szCs w:val="24"/>
        </w:rPr>
        <w:t xml:space="preserve"> power to become the sons of God, even to them that believe on his name: 13 Which were born, not of blood, nor of the will of the flesh, nor of the will of man, but of God.  </w:t>
      </w:r>
    </w:p>
    <w:p w14:paraId="59D44CB8" w14:textId="3FEA8161" w:rsidR="00B31CD2" w:rsidRPr="00D53DDC" w:rsidRDefault="00B31CD2" w:rsidP="00B31CD2">
      <w:pPr>
        <w:spacing w:before="100" w:beforeAutospacing="1" w:after="100" w:afterAutospacing="1"/>
        <w:rPr>
          <w:b/>
          <w:color w:val="0070C0"/>
          <w:sz w:val="24"/>
          <w:szCs w:val="24"/>
        </w:rPr>
      </w:pPr>
      <w:r w:rsidRPr="00D53DDC">
        <w:rPr>
          <w:b/>
          <w:color w:val="0070C0"/>
          <w:sz w:val="24"/>
          <w:szCs w:val="24"/>
        </w:rPr>
        <w:lastRenderedPageBreak/>
        <w:t>3. Give your explanation of the two handkerchiefs being twisted together as it relates to Isaiah 40:31.</w:t>
      </w:r>
      <w:r w:rsidRPr="00D53DDC">
        <w:rPr>
          <w:b/>
          <w:color w:val="0070C0"/>
          <w:sz w:val="24"/>
          <w:szCs w:val="24"/>
        </w:rPr>
        <w:t xml:space="preserve"> (Be very thorough in your response)</w:t>
      </w:r>
      <w:r w:rsidR="00E16444" w:rsidRPr="00D53DDC">
        <w:rPr>
          <w:b/>
          <w:color w:val="0070C0"/>
          <w:sz w:val="24"/>
          <w:szCs w:val="24"/>
        </w:rPr>
        <w:t xml:space="preserve"> </w:t>
      </w:r>
      <w:r w:rsidR="00E16444" w:rsidRPr="00D53DDC">
        <w:rPr>
          <w:b/>
          <w:color w:val="0070C0"/>
          <w:sz w:val="24"/>
          <w:szCs w:val="24"/>
          <w:highlight w:val="yellow"/>
        </w:rPr>
        <w:t>This is 4 points.</w:t>
      </w:r>
      <w:r w:rsidR="00E16444" w:rsidRPr="00D53DDC">
        <w:rPr>
          <w:b/>
          <w:color w:val="0070C0"/>
          <w:sz w:val="24"/>
          <w:szCs w:val="24"/>
        </w:rPr>
        <w:t xml:space="preserve"> </w:t>
      </w:r>
      <w:r w:rsidR="00E16444" w:rsidRPr="00D53DDC">
        <w:rPr>
          <w:rFonts w:eastAsia="SimSun"/>
          <w:b/>
          <w:bCs/>
          <w:sz w:val="24"/>
          <w:szCs w:val="24"/>
        </w:rPr>
        <w:t>We</w:t>
      </w:r>
      <w:r w:rsidR="00E16444" w:rsidRPr="00D53DDC">
        <w:rPr>
          <w:rFonts w:eastAsia="SimSun"/>
          <w:sz w:val="24"/>
          <w:szCs w:val="24"/>
        </w:rPr>
        <w:t xml:space="preserve"> have been born into a royal family…The</w:t>
      </w:r>
      <w:r w:rsidR="00E16444" w:rsidRPr="00D53DDC">
        <w:rPr>
          <w:rFonts w:ascii="Bodoni MT Black" w:eastAsia="SimSun" w:hAnsi="Bodoni MT Black"/>
          <w:sz w:val="24"/>
          <w:szCs w:val="24"/>
        </w:rPr>
        <w:t xml:space="preserve"> Royal Family!</w:t>
      </w:r>
      <w:r w:rsidR="00E16444" w:rsidRPr="00D53DDC">
        <w:rPr>
          <w:rFonts w:eastAsia="SimSun"/>
          <w:sz w:val="24"/>
          <w:szCs w:val="24"/>
        </w:rPr>
        <w:t xml:space="preserve">  In this family the Lord admonishes us to prioritize His Kingdom first.  </w:t>
      </w:r>
      <w:r w:rsidR="00E16444" w:rsidRPr="00D53DDC">
        <w:rPr>
          <w:rFonts w:eastAsia="SimSun"/>
          <w:b/>
          <w:i/>
          <w:sz w:val="24"/>
          <w:szCs w:val="24"/>
        </w:rPr>
        <w:t xml:space="preserve">Matthew 6:33 But seek ye first the </w:t>
      </w:r>
      <w:r w:rsidR="00E16444" w:rsidRPr="00D53DDC">
        <w:rPr>
          <w:rFonts w:ascii="Bodoni MT Black" w:eastAsia="SimSun" w:hAnsi="Bodoni MT Black"/>
          <w:b/>
          <w:i/>
          <w:sz w:val="24"/>
          <w:szCs w:val="24"/>
        </w:rPr>
        <w:t>kingdom of God</w:t>
      </w:r>
      <w:r w:rsidR="00E16444" w:rsidRPr="00D53DDC">
        <w:rPr>
          <w:rFonts w:eastAsia="SimSun"/>
          <w:b/>
          <w:i/>
          <w:sz w:val="24"/>
          <w:szCs w:val="24"/>
        </w:rPr>
        <w:t xml:space="preserve">, and </w:t>
      </w:r>
      <w:r w:rsidR="00E16444" w:rsidRPr="00D53DDC">
        <w:rPr>
          <w:rFonts w:ascii="Bodoni MT Black" w:eastAsia="SimSun" w:hAnsi="Bodoni MT Black"/>
          <w:b/>
          <w:i/>
          <w:sz w:val="24"/>
          <w:szCs w:val="24"/>
        </w:rPr>
        <w:t>his righteousness</w:t>
      </w:r>
      <w:r w:rsidR="00E16444" w:rsidRPr="00D53DDC">
        <w:rPr>
          <w:rFonts w:eastAsia="SimSun"/>
          <w:b/>
          <w:i/>
          <w:sz w:val="24"/>
          <w:szCs w:val="24"/>
        </w:rPr>
        <w:t>; and all these things shall be added unto you.</w:t>
      </w:r>
      <w:r w:rsidR="00E16444" w:rsidRPr="00D53DDC">
        <w:rPr>
          <w:rFonts w:eastAsia="SimSun"/>
          <w:sz w:val="24"/>
          <w:szCs w:val="24"/>
        </w:rPr>
        <w:t xml:space="preserve">  Now, let’s go further into this Kingdom…</w:t>
      </w:r>
      <w:r w:rsidR="00E16444" w:rsidRPr="00D53DDC">
        <w:rPr>
          <w:rFonts w:eastAsia="SimSun"/>
          <w:b/>
          <w:i/>
          <w:sz w:val="24"/>
          <w:szCs w:val="24"/>
        </w:rPr>
        <w:t xml:space="preserve">Daniel 2:44 And in the days of these kings </w:t>
      </w:r>
      <w:r w:rsidR="00E16444" w:rsidRPr="00D53DDC">
        <w:rPr>
          <w:rFonts w:ascii="Bodoni MT Black" w:eastAsia="SimSun" w:hAnsi="Bodoni MT Black"/>
          <w:b/>
          <w:i/>
          <w:sz w:val="24"/>
          <w:szCs w:val="24"/>
        </w:rPr>
        <w:t>shall the God of heaven set up a kingdom,</w:t>
      </w:r>
      <w:r w:rsidR="00E16444" w:rsidRPr="00D53DDC">
        <w:rPr>
          <w:rFonts w:eastAsia="SimSun"/>
          <w:b/>
          <w:i/>
          <w:sz w:val="24"/>
          <w:szCs w:val="24"/>
        </w:rPr>
        <w:t xml:space="preserve"> which shall never be destroyed: and the kingdom shall not be left to other people, but it shall break in pieces and consume all these kingdoms, and it shall stand for ever. 45 Forasmuch as thou </w:t>
      </w:r>
      <w:proofErr w:type="spellStart"/>
      <w:r w:rsidR="00E16444" w:rsidRPr="00D53DDC">
        <w:rPr>
          <w:rFonts w:eastAsia="SimSun"/>
          <w:b/>
          <w:i/>
          <w:sz w:val="24"/>
          <w:szCs w:val="24"/>
        </w:rPr>
        <w:t>sawest</w:t>
      </w:r>
      <w:proofErr w:type="spellEnd"/>
      <w:r w:rsidR="00E16444" w:rsidRPr="00D53DDC">
        <w:rPr>
          <w:rFonts w:eastAsia="SimSun"/>
          <w:b/>
          <w:i/>
          <w:sz w:val="24"/>
          <w:szCs w:val="24"/>
        </w:rPr>
        <w:t xml:space="preserve"> that the stone was cut out of the mountain without hands, and that it brake in pieces the iron, the brass, the clay, the silver, and the gold; the great God hath made known to the king what shall come to pass hereafter: and the dream is certain, and the interpretation thereof sure</w:t>
      </w:r>
      <w:r w:rsidR="00E16444" w:rsidRPr="00D53DDC">
        <w:rPr>
          <w:rFonts w:eastAsia="SimSun"/>
          <w:b/>
          <w:i/>
          <w:sz w:val="24"/>
          <w:szCs w:val="24"/>
        </w:rPr>
        <w:t xml:space="preserve">.  </w:t>
      </w:r>
      <w:r w:rsidR="00E16444" w:rsidRPr="00D53DDC">
        <w:rPr>
          <w:rFonts w:eastAsia="SimSun"/>
          <w:sz w:val="24"/>
          <w:szCs w:val="24"/>
        </w:rPr>
        <w:t>This Kingdom has a territory…</w:t>
      </w:r>
      <w:r w:rsidR="00E16444" w:rsidRPr="00D53DDC">
        <w:rPr>
          <w:rFonts w:eastAsia="SimSun"/>
          <w:b/>
          <w:i/>
          <w:sz w:val="24"/>
          <w:szCs w:val="24"/>
        </w:rPr>
        <w:t xml:space="preserve">Psalm 24:1 The earth is the </w:t>
      </w:r>
      <w:r w:rsidR="00E16444" w:rsidRPr="00D53DDC">
        <w:rPr>
          <w:rFonts w:eastAsia="SimSun"/>
          <w:b/>
          <w:i/>
          <w:smallCaps/>
          <w:sz w:val="24"/>
          <w:szCs w:val="24"/>
        </w:rPr>
        <w:t>Lord</w:t>
      </w:r>
      <w:r w:rsidR="00E16444" w:rsidRPr="00D53DDC">
        <w:rPr>
          <w:rFonts w:eastAsia="SimSun"/>
          <w:b/>
          <w:i/>
          <w:sz w:val="24"/>
          <w:szCs w:val="24"/>
        </w:rPr>
        <w:t>'s, and the fulness thereof; the world, and they that dwell therein.</w:t>
      </w:r>
    </w:p>
    <w:p w14:paraId="5CAA5204" w14:textId="5E74D40C" w:rsidR="00B31CD2" w:rsidRDefault="00B31CD2"/>
    <w:sectPr w:rsidR="00B31CD2" w:rsidSect="00E16444">
      <w:footerReference w:type="default" r:id="rId9"/>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1FE5" w14:textId="77777777" w:rsidR="00DD5D51" w:rsidRDefault="00DD5D51" w:rsidP="00E16444">
      <w:pPr>
        <w:spacing w:after="0" w:line="240" w:lineRule="auto"/>
      </w:pPr>
      <w:r>
        <w:separator/>
      </w:r>
    </w:p>
  </w:endnote>
  <w:endnote w:type="continuationSeparator" w:id="0">
    <w:p w14:paraId="025F06E2" w14:textId="77777777" w:rsidR="00DD5D51" w:rsidRDefault="00DD5D51" w:rsidP="00E1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iting My Nails">
    <w:altName w:val="Courier New"/>
    <w:charset w:val="00"/>
    <w:family w:val="auto"/>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95469"/>
      <w:docPartObj>
        <w:docPartGallery w:val="Page Numbers (Bottom of Page)"/>
        <w:docPartUnique/>
      </w:docPartObj>
    </w:sdtPr>
    <w:sdtEndPr>
      <w:rPr>
        <w:color w:val="7F7F7F" w:themeColor="background1" w:themeShade="7F"/>
        <w:spacing w:val="60"/>
      </w:rPr>
    </w:sdtEndPr>
    <w:sdtContent>
      <w:p w14:paraId="4007AD6F" w14:textId="717F6F5D" w:rsidR="00E16444" w:rsidRDefault="00E1644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E16444">
          <w:rPr>
            <w:color w:val="7F7F7F" w:themeColor="background1" w:themeShade="7F"/>
            <w:spacing w:val="60"/>
            <w:sz w:val="18"/>
            <w:szCs w:val="18"/>
          </w:rPr>
          <w:t xml:space="preserve">Page BEIC </w:t>
        </w:r>
        <w:r w:rsidRPr="00E16444">
          <w:rPr>
            <w:color w:val="7F7F7F" w:themeColor="background1" w:themeShade="7F"/>
            <w:spacing w:val="60"/>
            <w:sz w:val="18"/>
            <w:szCs w:val="18"/>
            <w:highlight w:val="yellow"/>
          </w:rPr>
          <w:t>ANSWERS</w:t>
        </w:r>
        <w:r w:rsidRPr="00E16444">
          <w:rPr>
            <w:color w:val="7F7F7F" w:themeColor="background1" w:themeShade="7F"/>
            <w:spacing w:val="60"/>
            <w:sz w:val="18"/>
            <w:szCs w:val="18"/>
          </w:rPr>
          <w:t xml:space="preserve"> Section 2 Lesson 10 Parable of the Sower: </w:t>
        </w:r>
        <w:r w:rsidR="00422F6D">
          <w:rPr>
            <w:color w:val="7F7F7F" w:themeColor="background1" w:themeShade="7F"/>
            <w:spacing w:val="60"/>
            <w:sz w:val="18"/>
            <w:szCs w:val="18"/>
          </w:rPr>
          <w:t xml:space="preserve">Soil #4 </w:t>
        </w:r>
        <w:r w:rsidRPr="00E16444">
          <w:rPr>
            <w:color w:val="7F7F7F" w:themeColor="background1" w:themeShade="7F"/>
            <w:spacing w:val="60"/>
            <w:sz w:val="18"/>
            <w:szCs w:val="18"/>
          </w:rPr>
          <w:t xml:space="preserve">Good Ground © 2026 </w:t>
        </w:r>
        <w:hyperlink r:id="rId1" w:history="1">
          <w:r w:rsidRPr="00E16444">
            <w:rPr>
              <w:rStyle w:val="Hyperlink"/>
              <w:spacing w:val="60"/>
              <w:sz w:val="18"/>
              <w:szCs w:val="18"/>
            </w:rPr>
            <w:t>www.gracerefuge.org</w:t>
          </w:r>
        </w:hyperlink>
        <w:r w:rsidRPr="00E16444">
          <w:rPr>
            <w:color w:val="7F7F7F" w:themeColor="background1" w:themeShade="7F"/>
            <w:spacing w:val="60"/>
            <w:sz w:val="18"/>
            <w:szCs w:val="18"/>
          </w:rPr>
          <w:t xml:space="preserve"> 313.592.1717 Pastor Lloyd &amp; Pat Wesley</w:t>
        </w:r>
      </w:p>
    </w:sdtContent>
  </w:sdt>
  <w:p w14:paraId="527D2E49" w14:textId="77777777" w:rsidR="00E16444" w:rsidRDefault="00E16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BCD9" w14:textId="77777777" w:rsidR="00DD5D51" w:rsidRDefault="00DD5D51" w:rsidP="00E16444">
      <w:pPr>
        <w:spacing w:after="0" w:line="240" w:lineRule="auto"/>
      </w:pPr>
      <w:r>
        <w:separator/>
      </w:r>
    </w:p>
  </w:footnote>
  <w:footnote w:type="continuationSeparator" w:id="0">
    <w:p w14:paraId="161AB975" w14:textId="77777777" w:rsidR="00DD5D51" w:rsidRDefault="00DD5D51" w:rsidP="00E16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EBD"/>
    <w:multiLevelType w:val="hybridMultilevel"/>
    <w:tmpl w:val="C71AA3A8"/>
    <w:lvl w:ilvl="0" w:tplc="148CC674">
      <w:start w:val="1"/>
      <w:numFmt w:val="decimal"/>
      <w:lvlText w:val="%1."/>
      <w:lvlJc w:val="left"/>
      <w:pPr>
        <w:ind w:left="720" w:hanging="360"/>
      </w:pPr>
      <w:rPr>
        <w:rFonts w:asciiTheme="minorHAnsi" w:hAnsiTheme="minorHAnsi" w:cstheme="minorBidi" w:hint="default"/>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1681B"/>
    <w:multiLevelType w:val="hybridMultilevel"/>
    <w:tmpl w:val="CA489FA8"/>
    <w:lvl w:ilvl="0" w:tplc="82580A7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2138238">
    <w:abstractNumId w:val="1"/>
  </w:num>
  <w:num w:numId="2" w16cid:durableId="27545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2"/>
    <w:rsid w:val="00157A94"/>
    <w:rsid w:val="00422F6D"/>
    <w:rsid w:val="00B31CD2"/>
    <w:rsid w:val="00D53DDC"/>
    <w:rsid w:val="00DD5D51"/>
    <w:rsid w:val="00E1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D310"/>
  <w15:chartTrackingRefBased/>
  <w15:docId w15:val="{D7630A7E-E0FD-4BF3-BD5D-24DCF233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D2"/>
    <w:pPr>
      <w:spacing w:line="259" w:lineRule="auto"/>
    </w:pPr>
    <w:rPr>
      <w:kern w:val="0"/>
      <w:sz w:val="22"/>
      <w:szCs w:val="22"/>
      <w14:ligatures w14:val="none"/>
    </w:rPr>
  </w:style>
  <w:style w:type="paragraph" w:styleId="Heading1">
    <w:name w:val="heading 1"/>
    <w:basedOn w:val="Normal"/>
    <w:next w:val="Normal"/>
    <w:link w:val="Heading1Char"/>
    <w:uiPriority w:val="9"/>
    <w:qFormat/>
    <w:rsid w:val="00B31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CD2"/>
    <w:rPr>
      <w:rFonts w:eastAsiaTheme="majorEastAsia" w:cstheme="majorBidi"/>
      <w:color w:val="272727" w:themeColor="text1" w:themeTint="D8"/>
    </w:rPr>
  </w:style>
  <w:style w:type="paragraph" w:styleId="Title">
    <w:name w:val="Title"/>
    <w:basedOn w:val="Normal"/>
    <w:next w:val="Normal"/>
    <w:link w:val="TitleChar"/>
    <w:uiPriority w:val="10"/>
    <w:qFormat/>
    <w:rsid w:val="00B3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CD2"/>
    <w:pPr>
      <w:spacing w:before="160"/>
      <w:jc w:val="center"/>
    </w:pPr>
    <w:rPr>
      <w:i/>
      <w:iCs/>
      <w:color w:val="404040" w:themeColor="text1" w:themeTint="BF"/>
    </w:rPr>
  </w:style>
  <w:style w:type="character" w:customStyle="1" w:styleId="QuoteChar">
    <w:name w:val="Quote Char"/>
    <w:basedOn w:val="DefaultParagraphFont"/>
    <w:link w:val="Quote"/>
    <w:uiPriority w:val="29"/>
    <w:rsid w:val="00B31CD2"/>
    <w:rPr>
      <w:i/>
      <w:iCs/>
      <w:color w:val="404040" w:themeColor="text1" w:themeTint="BF"/>
    </w:rPr>
  </w:style>
  <w:style w:type="paragraph" w:styleId="ListParagraph">
    <w:name w:val="List Paragraph"/>
    <w:basedOn w:val="Normal"/>
    <w:uiPriority w:val="34"/>
    <w:qFormat/>
    <w:rsid w:val="00B31CD2"/>
    <w:pPr>
      <w:ind w:left="720"/>
      <w:contextualSpacing/>
    </w:pPr>
  </w:style>
  <w:style w:type="character" w:styleId="IntenseEmphasis">
    <w:name w:val="Intense Emphasis"/>
    <w:basedOn w:val="DefaultParagraphFont"/>
    <w:uiPriority w:val="21"/>
    <w:qFormat/>
    <w:rsid w:val="00B31CD2"/>
    <w:rPr>
      <w:i/>
      <w:iCs/>
      <w:color w:val="0F4761" w:themeColor="accent1" w:themeShade="BF"/>
    </w:rPr>
  </w:style>
  <w:style w:type="paragraph" w:styleId="IntenseQuote">
    <w:name w:val="Intense Quote"/>
    <w:basedOn w:val="Normal"/>
    <w:next w:val="Normal"/>
    <w:link w:val="IntenseQuoteChar"/>
    <w:uiPriority w:val="30"/>
    <w:qFormat/>
    <w:rsid w:val="00B3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CD2"/>
    <w:rPr>
      <w:i/>
      <w:iCs/>
      <w:color w:val="0F4761" w:themeColor="accent1" w:themeShade="BF"/>
    </w:rPr>
  </w:style>
  <w:style w:type="character" w:styleId="IntenseReference">
    <w:name w:val="Intense Reference"/>
    <w:basedOn w:val="DefaultParagraphFont"/>
    <w:uiPriority w:val="32"/>
    <w:qFormat/>
    <w:rsid w:val="00B31CD2"/>
    <w:rPr>
      <w:b/>
      <w:bCs/>
      <w:smallCaps/>
      <w:color w:val="0F4761" w:themeColor="accent1" w:themeShade="BF"/>
      <w:spacing w:val="5"/>
    </w:rPr>
  </w:style>
  <w:style w:type="paragraph" w:styleId="Header">
    <w:name w:val="header"/>
    <w:basedOn w:val="Normal"/>
    <w:link w:val="HeaderChar"/>
    <w:uiPriority w:val="99"/>
    <w:unhideWhenUsed/>
    <w:rsid w:val="00E1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444"/>
    <w:rPr>
      <w:kern w:val="0"/>
      <w:sz w:val="22"/>
      <w:szCs w:val="22"/>
      <w14:ligatures w14:val="none"/>
    </w:rPr>
  </w:style>
  <w:style w:type="paragraph" w:styleId="Footer">
    <w:name w:val="footer"/>
    <w:basedOn w:val="Normal"/>
    <w:link w:val="FooterChar"/>
    <w:uiPriority w:val="99"/>
    <w:unhideWhenUsed/>
    <w:rsid w:val="00E1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444"/>
    <w:rPr>
      <w:kern w:val="0"/>
      <w:sz w:val="22"/>
      <w:szCs w:val="22"/>
      <w14:ligatures w14:val="none"/>
    </w:rPr>
  </w:style>
  <w:style w:type="character" w:styleId="Hyperlink">
    <w:name w:val="Hyperlink"/>
    <w:basedOn w:val="DefaultParagraphFont"/>
    <w:uiPriority w:val="99"/>
    <w:unhideWhenUsed/>
    <w:rsid w:val="00E16444"/>
    <w:rPr>
      <w:color w:val="467886" w:themeColor="hyperlink"/>
      <w:u w:val="single"/>
    </w:rPr>
  </w:style>
  <w:style w:type="character" w:styleId="UnresolvedMention">
    <w:name w:val="Unresolved Mention"/>
    <w:basedOn w:val="DefaultParagraphFont"/>
    <w:uiPriority w:val="99"/>
    <w:semiHidden/>
    <w:unhideWhenUsed/>
    <w:rsid w:val="00E1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racerefu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Wesley</dc:creator>
  <cp:keywords/>
  <dc:description/>
  <cp:lastModifiedBy>Lloyd Wesley</cp:lastModifiedBy>
  <cp:revision>2</cp:revision>
  <cp:lastPrinted>2026-02-22T00:54:00Z</cp:lastPrinted>
  <dcterms:created xsi:type="dcterms:W3CDTF">2026-02-22T00:55:00Z</dcterms:created>
  <dcterms:modified xsi:type="dcterms:W3CDTF">2026-02-22T00:55:00Z</dcterms:modified>
</cp:coreProperties>
</file>